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9" w:rsidRPr="007B5566" w:rsidRDefault="00784FC9" w:rsidP="007B5566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FF0000"/>
          <w:sz w:val="30"/>
          <w:szCs w:val="30"/>
          <w:lang w:eastAsia="ru-RU"/>
        </w:rPr>
      </w:pPr>
      <w:r w:rsidRPr="007B55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784FC9" w:rsidRDefault="00784FC9" w:rsidP="007B556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B55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«Как подружить ребёнка с книгой»</w:t>
      </w:r>
    </w:p>
    <w:p w:rsidR="00A72851" w:rsidRDefault="00A72851" w:rsidP="007B5566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FF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FF0000"/>
          <w:sz w:val="30"/>
          <w:szCs w:val="30"/>
          <w:lang w:eastAsia="ru-RU"/>
        </w:rPr>
        <w:t xml:space="preserve">                              </w:t>
      </w:r>
    </w:p>
    <w:p w:rsidR="00A72851" w:rsidRPr="00A72851" w:rsidRDefault="00A72851" w:rsidP="00A72851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FF0000"/>
          <w:sz w:val="30"/>
          <w:szCs w:val="30"/>
          <w:lang w:eastAsia="ru-RU"/>
        </w:rPr>
        <w:t xml:space="preserve">                                       </w:t>
      </w:r>
      <w:r w:rsidRPr="00A72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Привить ребенку вкус к чтению – лучший подарок,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72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мы можем ему сделать.</w:t>
      </w:r>
    </w:p>
    <w:p w:rsidR="00A72851" w:rsidRPr="00A72851" w:rsidRDefault="00A72851" w:rsidP="007B556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A72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С. Лупан</w:t>
      </w:r>
    </w:p>
    <w:p w:rsidR="007B5566" w:rsidRDefault="007B5566" w:rsidP="007B5566">
      <w:pPr>
        <w:shd w:val="clear" w:color="auto" w:fill="FFFFFF"/>
        <w:spacing w:before="384" w:after="384" w:line="450" w:lineRule="atLeast"/>
        <w:ind w:left="-1134" w:right="-143"/>
        <w:textAlignment w:val="baseline"/>
      </w:pPr>
      <w:r w:rsidRPr="007B5566">
        <w:rPr>
          <w:rFonts w:ascii="Times New Roman" w:hAnsi="Times New Roman" w:cs="Times New Roman"/>
          <w:b/>
          <w:i/>
          <w:sz w:val="28"/>
          <w:szCs w:val="28"/>
        </w:rPr>
        <w:t>Цель консультации</w:t>
      </w:r>
      <w:r w:rsidRPr="007B5566">
        <w:rPr>
          <w:rFonts w:ascii="Times New Roman" w:hAnsi="Times New Roman" w:cs="Times New Roman"/>
          <w:sz w:val="28"/>
          <w:szCs w:val="28"/>
        </w:rPr>
        <w:t>: приобщение родителей к развитию у детей интереса к книгам и чтению художественной литературы</w:t>
      </w:r>
      <w:r>
        <w:t>.</w:t>
      </w:r>
    </w:p>
    <w:p w:rsidR="007B5566" w:rsidRPr="007B5566" w:rsidRDefault="00B0074D" w:rsidP="007B5566">
      <w:pPr>
        <w:shd w:val="clear" w:color="auto" w:fill="FFFFFF"/>
        <w:spacing w:before="384" w:after="384" w:line="450" w:lineRule="atLeast"/>
        <w:ind w:left="-1134" w:right="-143"/>
        <w:textAlignment w:val="baseline"/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</w:t>
      </w:r>
      <w:r w:rsidR="00784FC9" w:rsidRPr="00784F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аждый родитель мечтает о том, чтобы, приходя домой, хоть иногда видеть ребёнка не за монитором компьютера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гаджетом</w:t>
      </w:r>
      <w:r w:rsidR="00784FC9" w:rsidRPr="00784F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за книжкой. Но далеко не каждый может похвастаться любовью или хотя бы интересом своих детей к литературе. Детские впечатления самые сильные, и все основные качества и пристрастия закладываются в нас в детстве. Поэтому надо быть очень осторожным, чтобы слишком настойчивыми попытками приучить ребёнка читать и не отбить у него желание открывать книги в принципе. </w:t>
      </w:r>
      <w:r w:rsidR="00784FC9" w:rsidRPr="00784FC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="00784FC9" w:rsidRPr="00784F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– это не необходимость. Оно не должно ассоциироваться у ребёнка с чем-то важным, серьёзным и обязательным. Это удовольствие.</w:t>
      </w:r>
    </w:p>
    <w:p w:rsidR="007B5566" w:rsidRPr="007B5566" w:rsidRDefault="007B5566" w:rsidP="007B5566">
      <w:pPr>
        <w:shd w:val="clear" w:color="auto" w:fill="FFFFFF"/>
        <w:spacing w:before="384" w:after="384" w:line="450" w:lineRule="atLeast"/>
        <w:ind w:left="-1134" w:right="-1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5566">
        <w:rPr>
          <w:rFonts w:ascii="Times New Roman" w:hAnsi="Times New Roman" w:cs="Times New Roman"/>
          <w:sz w:val="28"/>
          <w:szCs w:val="28"/>
        </w:rPr>
        <w:t>Рекомендации по приобретению литературы:</w:t>
      </w:r>
    </w:p>
    <w:p w:rsidR="007B5566" w:rsidRDefault="007B5566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 Дети 2-3 лет любят книги с крупными картинками, любят их рассматривать. Тут на помощь приходят русские народные сказки: «Репка», «Колобок», «</w:t>
      </w:r>
      <w:proofErr w:type="gramStart"/>
      <w:r w:rsidRPr="007B5566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7B5566">
        <w:rPr>
          <w:rFonts w:ascii="Times New Roman" w:hAnsi="Times New Roman" w:cs="Times New Roman"/>
          <w:sz w:val="28"/>
          <w:szCs w:val="28"/>
        </w:rPr>
        <w:t xml:space="preserve">», «Теремок». 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в книжке. 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7B556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5566">
        <w:rPr>
          <w:rFonts w:ascii="Times New Roman" w:hAnsi="Times New Roman" w:cs="Times New Roman"/>
          <w:sz w:val="28"/>
          <w:szCs w:val="28"/>
        </w:rPr>
        <w:t>, З. Александровой. Три года – возраст почемучек – оптимальное время для покупки детских иллюстрированных энциклопедий. Количество незнакомых слов в них не должно превышать 10-15%, иначе книга может показаться ребёнку скучной. Читая вместе с вами, малыш получает ответы на интересующие его вопросы, и при этом учится работать с новой информацией.</w:t>
      </w:r>
    </w:p>
    <w:p w:rsidR="007B5566" w:rsidRDefault="007B5566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B5566" w:rsidRDefault="007B5566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 У детей 4-5 лет происходит активизация словарного запаса, идет 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 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7B5566" w:rsidRDefault="007B5566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66" w:rsidRDefault="007B5566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3. Для детей 6-7 лет среди всех жанров художественной литературы на первом месте всё еще сказки, только к </w:t>
      </w:r>
      <w:proofErr w:type="gramStart"/>
      <w:r w:rsidRPr="007B5566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7B5566">
        <w:rPr>
          <w:rFonts w:ascii="Times New Roman" w:hAnsi="Times New Roman" w:cs="Times New Roman"/>
          <w:sz w:val="28"/>
          <w:szCs w:val="28"/>
        </w:rPr>
        <w:t xml:space="preserve"> добавляются и авторские. Поэтому их можно познакомить с творчеством Эдуарда Успенского, со смешными рассказами Н. Носова. 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 Для того чтобы ребенок полюбил книгу, родителям нужно сильно потрудиться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566" w:rsidRDefault="007B5566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FC9" w:rsidRPr="00784FC9" w:rsidRDefault="00784FC9" w:rsidP="00B0074D">
      <w:pPr>
        <w:pStyle w:val="a5"/>
        <w:shd w:val="clear" w:color="auto" w:fill="FFFFFF"/>
        <w:spacing w:before="384" w:after="384" w:line="450" w:lineRule="atLeast"/>
        <w:ind w:left="-774" w:right="-143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784F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Вообще, единственный способ приучить ребёнка к чтению – это читать. Читать самим, чтобы он видел, что это действительно интересное занятие, раз взрослые посвящают ему столько времени. И читать вместе с ребёнком. Сначала вы ему, а потом – по очереди. Несмотря на все советы, выбор книг не так уж важен. Важен подход. Чтобы семейное чтение приносило удовольствием всем его участникам, читайте то, что по-настоящему нравится вам самим. </w:t>
      </w:r>
    </w:p>
    <w:p w:rsidR="00784FC9" w:rsidRPr="00784FC9" w:rsidRDefault="00784FC9" w:rsidP="00784FC9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784FC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sectPr w:rsidR="00784FC9" w:rsidRPr="00784FC9" w:rsidSect="00A72851">
      <w:pgSz w:w="11906" w:h="16838"/>
      <w:pgMar w:top="709" w:right="707" w:bottom="1134" w:left="1701" w:header="708" w:footer="708" w:gutter="0"/>
      <w:pgBorders w:offsetFrom="page">
        <w:top w:val="doubleWave" w:sz="6" w:space="16" w:color="FF0000"/>
        <w:left w:val="doubleWave" w:sz="6" w:space="16" w:color="FF0000"/>
        <w:bottom w:val="doubleWave" w:sz="6" w:space="16" w:color="FF0000"/>
        <w:right w:val="doubleWave" w:sz="6" w:space="16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DA5"/>
    <w:multiLevelType w:val="hybridMultilevel"/>
    <w:tmpl w:val="646E5BBE"/>
    <w:lvl w:ilvl="0" w:tplc="7D06D9A6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9"/>
    <w:rsid w:val="002457C2"/>
    <w:rsid w:val="00784FC9"/>
    <w:rsid w:val="007B5566"/>
    <w:rsid w:val="00A72851"/>
    <w:rsid w:val="00B0074D"/>
    <w:rsid w:val="00B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64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2021-12-11T11:49:00Z</cp:lastPrinted>
  <dcterms:created xsi:type="dcterms:W3CDTF">2021-12-11T11:42:00Z</dcterms:created>
  <dcterms:modified xsi:type="dcterms:W3CDTF">2022-03-14T11:48:00Z</dcterms:modified>
</cp:coreProperties>
</file>